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sz w:val="32"/>
          <w:szCs w:val="32"/>
          <w:rtl w:val="0"/>
        </w:rPr>
        <w:t xml:space="preserve">Newsletter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September 2018</w:t>
      </w:r>
    </w:p>
    <w:p w:rsidR="00000000" w:rsidDel="00000000" w:rsidP="00000000" w:rsidRDefault="00000000" w:rsidRPr="00000000" w14:paraId="00000002">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Dates for your Diary</w:t>
      </w:r>
      <w:bookmarkStart w:colFirst="0" w:colLast="0" w:name="kix.cbj6g2dvl5rt" w:id="0"/>
      <w:bookmarkEnd w:id="0"/>
      <w:bookmarkStart w:colFirst="0" w:colLast="0" w:name="kix.kmxv71pycwha" w:id="1"/>
      <w:bookmarkEnd w:id="1"/>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Sept 4th- Oct 9th:</w:t>
      </w:r>
      <w:r w:rsidDel="00000000" w:rsidR="00000000" w:rsidRPr="00000000">
        <w:rPr>
          <w:rFonts w:ascii="Times New Roman" w:cs="Times New Roman" w:eastAsia="Times New Roman" w:hAnsi="Times New Roman"/>
          <w:rtl w:val="0"/>
        </w:rPr>
        <w:t xml:space="preserve"> Swimming for Miss Ronan (6th) &amp; Miss Doheny (2nd)  (Tuesdays 2-3pm) – 6 weeks.</w:t>
      </w:r>
    </w:p>
    <w:p w:rsidR="00000000" w:rsidDel="00000000" w:rsidP="00000000" w:rsidRDefault="00000000" w:rsidRPr="00000000" w14:paraId="00000004">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Sept 6th - Oct 11th:</w:t>
      </w:r>
      <w:r w:rsidDel="00000000" w:rsidR="00000000" w:rsidRPr="00000000">
        <w:rPr>
          <w:rFonts w:ascii="Times New Roman" w:cs="Times New Roman" w:eastAsia="Times New Roman" w:hAnsi="Times New Roman"/>
          <w:rtl w:val="0"/>
        </w:rPr>
        <w:t xml:space="preserve">: Swimming for Mr Nolan (6th) &amp; Miss Kavanagh (2nd) ) (Thursdays 11am-12pm) 6 weeks</w:t>
      </w:r>
    </w:p>
    <w:p w:rsidR="00000000" w:rsidDel="00000000" w:rsidP="00000000" w:rsidRDefault="00000000" w:rsidRPr="00000000" w14:paraId="00000005">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Sept 7th - Oct 12th:</w:t>
      </w:r>
      <w:r w:rsidDel="00000000" w:rsidR="00000000" w:rsidRPr="00000000">
        <w:rPr>
          <w:rFonts w:ascii="Times New Roman" w:cs="Times New Roman" w:eastAsia="Times New Roman" w:hAnsi="Times New Roman"/>
          <w:rtl w:val="0"/>
        </w:rPr>
        <w:t xml:space="preserve"> Swimming for Miss Delaney (6th) &amp;  Mr Sheil (2nd) (Fridays 11am-12pm) – 6 weeks. Cost €4 per pupil. (Total €24)</w:t>
      </w:r>
    </w:p>
    <w:p w:rsidR="00000000" w:rsidDel="00000000" w:rsidP="00000000" w:rsidRDefault="00000000" w:rsidRPr="00000000" w14:paraId="0000000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Mr Sheil &amp; Miss Doheny have switched days.</w:t>
      </w:r>
    </w:p>
    <w:p w:rsidR="00000000" w:rsidDel="00000000" w:rsidP="00000000" w:rsidRDefault="00000000" w:rsidRPr="00000000" w14:paraId="00000007">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Sept 28th :</w:t>
      </w:r>
      <w:r w:rsidDel="00000000" w:rsidR="00000000" w:rsidRPr="00000000">
        <w:rPr>
          <w:rFonts w:ascii="Times New Roman" w:cs="Times New Roman" w:eastAsia="Times New Roman" w:hAnsi="Times New Roman"/>
          <w:rtl w:val="0"/>
        </w:rPr>
        <w:t xml:space="preserve"> Opening year school mass at 11.30 (All parents are welcome to attend. Our Junior Infants will not be attending mass as they need more time to settle in but we will have them down later this term.)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Book Rental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call for outstanding fees please.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Congratulations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our Secretary Sarah on the birth of her daughter Brid.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Snacks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Classes are trialling varieties of carb &amp; fruit products before teacher settles on a favourite.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Irish Dancing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Adeline Dargan will resume dancing classes on Monday September 17th</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Meetings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3rd - 6th WED Sept 5th - please assemble in hall initially at 3.15.</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Infants - 2nd THURS Sept 6th (as above).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Family Contribution</w:t>
      </w:r>
    </w:p>
    <w:p w:rsidR="00000000" w:rsidDel="00000000" w:rsidP="00000000" w:rsidRDefault="00000000" w:rsidRPr="00000000" w14:paraId="0000001B">
      <w:pPr>
        <w:spacing w:line="240"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Every family is also requested to make a voluntary contribution of €50. This money ensures that the school is well resourced. This can be paid in monthly installments of €5. Your voluntary contribution envelope is attached.</w:t>
      </w:r>
      <w:r w:rsidDel="00000000" w:rsidR="00000000" w:rsidRPr="00000000">
        <w:rPr>
          <w:rtl w:val="0"/>
        </w:rPr>
      </w:r>
    </w:p>
    <w:p w:rsidR="00000000" w:rsidDel="00000000" w:rsidP="00000000" w:rsidRDefault="00000000" w:rsidRPr="00000000" w14:paraId="0000001C">
      <w:pPr>
        <w:spacing w:line="240" w:lineRule="auto"/>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D">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Pupil no. 600 at St. Fiacc’s. Welcome Emeka!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1468438" cy="1309688"/>
            <wp:effectExtent b="0" l="0" r="0" t="0"/>
            <wp:docPr id="2" name="image4.jpg"/>
            <a:graphic>
              <a:graphicData uri="http://schemas.openxmlformats.org/drawingml/2006/picture">
                <pic:pic>
                  <pic:nvPicPr>
                    <pic:cNvPr id="0" name="image4.jpg"/>
                    <pic:cNvPicPr preferRelativeResize="0"/>
                  </pic:nvPicPr>
                  <pic:blipFill>
                    <a:blip r:embed="rId6"/>
                    <a:srcRect b="17094" l="21153" r="17788" t="10042"/>
                    <a:stretch>
                      <a:fillRect/>
                    </a:stretch>
                  </pic:blipFill>
                  <pic:spPr>
                    <a:xfrm>
                      <a:off x="0" y="0"/>
                      <a:ext cx="1468438" cy="1309688"/>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sectPr>
      <w:headerReference r:id="rId7" w:type="default"/>
      <w:footerReference r:id="rId8" w:type="default"/>
      <w:pgSz w:h="15840" w:w="12240"/>
      <w:pgMar w:bottom="85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605"/>
      </w:tabs>
      <w:spacing w:after="0" w:before="0" w:line="240" w:lineRule="auto"/>
      <w:ind w:left="0" w:right="0" w:firstLine="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2914650</wp:posOffset>
          </wp:positionH>
          <wp:positionV relativeFrom="paragraph">
            <wp:posOffset>114300</wp:posOffset>
          </wp:positionV>
          <wp:extent cx="2638425" cy="7239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38425" cy="723900"/>
                  </a:xfrm>
                  <a:prstGeom prst="rect"/>
                  <a:ln/>
                </pic:spPr>
              </pic:pic>
            </a:graphicData>
          </a:graphic>
        </wp:anchor>
      </w:drawing>
    </w:r>
  </w:p>
  <w:tbl>
    <w:tblPr>
      <w:tblStyle w:val="Table1"/>
      <w:tblW w:w="284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9"/>
      <w:tblGridChange w:id="0">
        <w:tblGrid>
          <w:gridCol w:w="2849"/>
        </w:tblGrid>
      </w:tblGridChange>
    </w:tblGrid>
    <w:tr>
      <w:trPr>
        <w:trHeight w:val="620" w:hRule="atLeast"/>
      </w:trPr>
      <w:tc>
        <w:tcPr>
          <w:tcMar>
            <w:top w:w="100.0" w:type="dxa"/>
            <w:left w:w="100.0" w:type="dxa"/>
            <w:bottom w:w="100.0" w:type="dxa"/>
            <w:right w:w="100.0" w:type="dxa"/>
          </w:tcMar>
        </w:tcPr>
        <w:p w:rsidR="00000000" w:rsidDel="00000000" w:rsidP="00000000" w:rsidRDefault="00000000" w:rsidRPr="00000000" w14:paraId="00000023">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059 9132444</w:t>
          </w:r>
        </w:p>
        <w:p w:rsidR="00000000" w:rsidDel="00000000" w:rsidP="00000000" w:rsidRDefault="00000000" w:rsidRPr="00000000" w14:paraId="00000024">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2">
            <w:r w:rsidDel="00000000" w:rsidR="00000000" w:rsidRPr="00000000">
              <w:rPr>
                <w:rFonts w:ascii="Times New Roman" w:cs="Times New Roman" w:eastAsia="Times New Roman" w:hAnsi="Times New Roman"/>
                <w:color w:val="1155cc"/>
                <w:u w:val="single"/>
                <w:rtl w:val="0"/>
              </w:rPr>
              <w:t xml:space="preserve">st.fiaccs@gmail.com</w:t>
            </w:r>
          </w:hyperlink>
          <w:r w:rsidDel="00000000" w:rsidR="00000000" w:rsidRPr="00000000">
            <w:rPr>
              <w:rtl w:val="0"/>
            </w:rPr>
          </w:r>
        </w:p>
        <w:p w:rsidR="00000000" w:rsidDel="00000000" w:rsidP="00000000" w:rsidRDefault="00000000" w:rsidRPr="00000000" w14:paraId="00000025">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t>
          </w:r>
          <w:hyperlink r:id="rId3">
            <w:r w:rsidDel="00000000" w:rsidR="00000000" w:rsidRPr="00000000">
              <w:rPr>
                <w:rFonts w:ascii="Times New Roman" w:cs="Times New Roman" w:eastAsia="Times New Roman" w:hAnsi="Times New Roman"/>
                <w:color w:val="1155cc"/>
                <w:u w:val="single"/>
                <w:rtl w:val="0"/>
              </w:rPr>
              <w:t xml:space="preserve">www.stfiaccsns.ie</w:t>
            </w:r>
          </w:hyperlink>
          <w:r w:rsidDel="00000000" w:rsidR="00000000" w:rsidRPr="00000000">
            <w:rPr>
              <w:rtl w:val="0"/>
            </w:rPr>
          </w:r>
        </w:p>
      </w:tc>
    </w:tr>
  </w:tbl>
  <w:p w:rsidR="00000000" w:rsidDel="00000000" w:rsidP="00000000" w:rsidRDefault="00000000" w:rsidRPr="00000000" w14:paraId="00000026">
    <w:pPr>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i w:val="1"/>
      <w:color w:val="666666"/>
      <w:sz w:val="30"/>
      <w:szCs w:val="30"/>
    </w:rPr>
  </w:style>
  <w:style w:type="table" w:styleId="Table1">
    <w:basedOn w:val="TableNormal"/>
    <w:pPr>
      <w:contextualSpacing w:val="1"/>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st.fiaccs@gmail.com" TargetMode="External"/><Relationship Id="rId3" Type="http://schemas.openxmlformats.org/officeDocument/2006/relationships/hyperlink" Target="http://www.stfiacc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